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沧州市科学技术局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关于延长2020年度省项目受理时间的通知</w:t>
      </w:r>
    </w:p>
    <w:p>
      <w:pPr>
        <w:spacing w:line="56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wordWrap/>
        <w:adjustRightIn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各县（市、区）科技局、市直有关部门：</w:t>
      </w:r>
    </w:p>
    <w:p>
      <w:pPr>
        <w:wordWrap/>
        <w:adjustRightIn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按照省厅《关于疫情防控期间进一步做好科技创新工作的若干举措》要求，延长2020年度省级科技计划项目申报时间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，现将市科技局受理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工作安排通知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如下：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申报时间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基础研究专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项（自然科学基金）网络受理时间：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2020年2月5日～3月20日17:00。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其他专项网络受理时间：2020年2月5日～4月8日17:00。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书面申请书报送时间及地址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基础研究专项（自然科学基金）纸质申请材料一式三份于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2020年3月26日前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市科技局发展规划科。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高水平人才团队建设专项、京津冀协同创新共同体建设专项、农业科技园区（基地）建设专项纸质申请材料一式三份于2020年4月15日前报送各相关业务科室，逾期不予受理。</w:t>
      </w:r>
    </w:p>
    <w:p>
      <w:pPr>
        <w:wordWrap/>
        <w:adjustRightIn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科技重大专项、重点研发计划、创新能力提升计划中软科学研究专项，2020年试行“无纸化”申报，项目申报时暂不提交申请书纸件。</w:t>
      </w:r>
    </w:p>
    <w:p>
      <w:pPr>
        <w:wordWrap/>
        <w:adjustRightInd/>
        <w:spacing w:before="0" w:after="0"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沧州市科学技术局</w:t>
      </w:r>
    </w:p>
    <w:p>
      <w:pPr>
        <w:wordWrap/>
        <w:adjustRightInd/>
        <w:spacing w:before="0" w:after="0"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2020年3月9日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3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3"/>
    <w:link w:val="7"/>
    <w:semiHidden/>
    <w:rPr>
      <w:sz w:val="18"/>
      <w:szCs w:val="18"/>
    </w:rPr>
  </w:style>
  <w:style w:type="character" w:styleId="9">
    <w:name w:val="Strong"/>
    <w:basedOn w:val="3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366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2020-03-06T15:34:00Z</dcterms:created>
  <dc:creator>KJJ-hw</dc:creator>
  <cp:lastPrinted>2020-03-09T08:48:00Z</cp:lastPrinted>
  <dcterms:modified xsi:type="dcterms:W3CDTF">2020-03-09T09:15:51Z</dcterms:modified>
  <dc:title>KJJ-hw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